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48" w:rsidRDefault="00401256">
      <w:pPr>
        <w:rPr>
          <w:b/>
          <w:color w:val="808080" w:themeColor="background1" w:themeShade="80"/>
          <w:sz w:val="48"/>
          <w:szCs w:val="48"/>
        </w:rPr>
      </w:pPr>
      <w:r>
        <w:rPr>
          <w:b/>
          <w:noProof/>
          <w:color w:val="808080" w:themeColor="background1" w:themeShade="80"/>
          <w:sz w:val="48"/>
          <w:szCs w:val="48"/>
        </w:rPr>
        <w:drawing>
          <wp:anchor distT="0" distB="0" distL="114300" distR="114300" simplePos="0" relativeHeight="251658240" behindDoc="1" locked="0" layoutInCell="1" allowOverlap="1" wp14:anchorId="23CDA3A3">
            <wp:simplePos x="0" y="0"/>
            <wp:positionH relativeFrom="margin">
              <wp:posOffset>3787140</wp:posOffset>
            </wp:positionH>
            <wp:positionV relativeFrom="paragraph">
              <wp:posOffset>-526415</wp:posOffset>
            </wp:positionV>
            <wp:extent cx="2057400" cy="89698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896986"/>
                    </a:xfrm>
                    <a:prstGeom prst="rect">
                      <a:avLst/>
                    </a:prstGeom>
                    <a:noFill/>
                  </pic:spPr>
                </pic:pic>
              </a:graphicData>
            </a:graphic>
          </wp:anchor>
        </w:drawing>
      </w:r>
    </w:p>
    <w:p w:rsidR="00585D38" w:rsidRDefault="00401256">
      <w:pPr>
        <w:rPr>
          <w:b/>
          <w:color w:val="808080" w:themeColor="background1" w:themeShade="80"/>
          <w:sz w:val="48"/>
          <w:szCs w:val="48"/>
        </w:rPr>
      </w:pPr>
      <w:r w:rsidRPr="00401256">
        <w:rPr>
          <w:b/>
          <w:color w:val="808080" w:themeColor="background1" w:themeShade="80"/>
          <w:sz w:val="48"/>
          <w:szCs w:val="48"/>
        </w:rPr>
        <w:t>Presse</w:t>
      </w:r>
      <w:r w:rsidR="00A86F73">
        <w:rPr>
          <w:b/>
          <w:color w:val="808080" w:themeColor="background1" w:themeShade="80"/>
          <w:sz w:val="48"/>
          <w:szCs w:val="48"/>
        </w:rPr>
        <w:t>in</w:t>
      </w:r>
      <w:r w:rsidR="000C2025">
        <w:rPr>
          <w:b/>
          <w:color w:val="808080" w:themeColor="background1" w:themeShade="80"/>
          <w:sz w:val="48"/>
          <w:szCs w:val="48"/>
        </w:rPr>
        <w:t>formation</w:t>
      </w:r>
    </w:p>
    <w:p w:rsidR="00401256" w:rsidRPr="00217636" w:rsidRDefault="00401256">
      <w:pPr>
        <w:rPr>
          <w:b/>
          <w:color w:val="808080" w:themeColor="background1" w:themeShade="80"/>
          <w:sz w:val="40"/>
          <w:szCs w:val="40"/>
        </w:rPr>
      </w:pPr>
    </w:p>
    <w:p w:rsidR="00401256" w:rsidRPr="005907C6" w:rsidRDefault="00E85019">
      <w:pPr>
        <w:rPr>
          <w:b/>
          <w:sz w:val="44"/>
          <w:szCs w:val="44"/>
        </w:rPr>
      </w:pPr>
      <w:r>
        <w:rPr>
          <w:b/>
          <w:sz w:val="44"/>
          <w:szCs w:val="44"/>
        </w:rPr>
        <w:t xml:space="preserve">Bundesverkehrsminister </w:t>
      </w:r>
      <w:r w:rsidR="000C2025">
        <w:rPr>
          <w:b/>
          <w:sz w:val="44"/>
          <w:szCs w:val="44"/>
        </w:rPr>
        <w:t xml:space="preserve">Wissing </w:t>
      </w:r>
      <w:r>
        <w:rPr>
          <w:b/>
          <w:sz w:val="44"/>
          <w:szCs w:val="44"/>
        </w:rPr>
        <w:t>besucht</w:t>
      </w:r>
      <w:r w:rsidR="00A86F73" w:rsidRPr="00A86F73">
        <w:rPr>
          <w:b/>
          <w:sz w:val="44"/>
          <w:szCs w:val="44"/>
        </w:rPr>
        <w:t xml:space="preserve"> geplante</w:t>
      </w:r>
      <w:r>
        <w:rPr>
          <w:b/>
          <w:sz w:val="44"/>
          <w:szCs w:val="44"/>
        </w:rPr>
        <w:t>n</w:t>
      </w:r>
      <w:r w:rsidR="00A86F73" w:rsidRPr="00A86F73">
        <w:rPr>
          <w:b/>
          <w:sz w:val="44"/>
          <w:szCs w:val="44"/>
        </w:rPr>
        <w:t xml:space="preserve"> Wasserstoff</w:t>
      </w:r>
      <w:r>
        <w:rPr>
          <w:b/>
          <w:sz w:val="44"/>
          <w:szCs w:val="44"/>
        </w:rPr>
        <w:t>standort</w:t>
      </w:r>
    </w:p>
    <w:p w:rsidR="00401256" w:rsidRPr="00387B28" w:rsidRDefault="000C2025">
      <w:pPr>
        <w:rPr>
          <w:b/>
          <w:sz w:val="28"/>
          <w:szCs w:val="28"/>
        </w:rPr>
      </w:pPr>
      <w:r w:rsidRPr="00387B28">
        <w:rPr>
          <w:b/>
          <w:sz w:val="28"/>
          <w:szCs w:val="28"/>
        </w:rPr>
        <w:t>Hoher Besuch in Hüttenheim:</w:t>
      </w:r>
      <w:r w:rsidR="00A86F73" w:rsidRPr="00387B28">
        <w:rPr>
          <w:b/>
          <w:sz w:val="28"/>
          <w:szCs w:val="28"/>
        </w:rPr>
        <w:t xml:space="preserve"> Bundesverkehrsminister Volker Wissing</w:t>
      </w:r>
      <w:r w:rsidR="009F7A3D" w:rsidRPr="00387B28">
        <w:rPr>
          <w:b/>
          <w:sz w:val="28"/>
          <w:szCs w:val="28"/>
        </w:rPr>
        <w:t xml:space="preserve"> und N</w:t>
      </w:r>
      <w:r w:rsidR="00A86F73" w:rsidRPr="00387B28">
        <w:rPr>
          <w:b/>
          <w:sz w:val="28"/>
          <w:szCs w:val="28"/>
        </w:rPr>
        <w:t>RW-Wirtschaftsminister Andreas Pinkwart</w:t>
      </w:r>
      <w:r w:rsidRPr="00387B28">
        <w:rPr>
          <w:b/>
          <w:sz w:val="28"/>
          <w:szCs w:val="28"/>
        </w:rPr>
        <w:t xml:space="preserve"> verschaffen sich einen Überblick über das geplante</w:t>
      </w:r>
      <w:r w:rsidR="00387B28" w:rsidRPr="00387B28">
        <w:rPr>
          <w:b/>
          <w:sz w:val="28"/>
          <w:szCs w:val="28"/>
        </w:rPr>
        <w:t xml:space="preserve"> Wasserstoff-Zentrum.</w:t>
      </w:r>
    </w:p>
    <w:p w:rsidR="00BC3148" w:rsidRPr="00217636" w:rsidRDefault="00BC3148">
      <w:pPr>
        <w:rPr>
          <w:b/>
          <w:sz w:val="24"/>
          <w:szCs w:val="24"/>
        </w:rPr>
      </w:pPr>
    </w:p>
    <w:p w:rsidR="00272DAC" w:rsidRDefault="000C2025" w:rsidP="000C2025">
      <w:pPr>
        <w:spacing w:after="0" w:line="240" w:lineRule="auto"/>
        <w:rPr>
          <w:sz w:val="24"/>
          <w:szCs w:val="24"/>
        </w:rPr>
      </w:pPr>
      <w:r>
        <w:rPr>
          <w:sz w:val="24"/>
          <w:szCs w:val="24"/>
        </w:rPr>
        <w:t xml:space="preserve">Die </w:t>
      </w:r>
      <w:r w:rsidR="00272DAC">
        <w:rPr>
          <w:sz w:val="24"/>
          <w:szCs w:val="24"/>
        </w:rPr>
        <w:t xml:space="preserve">riesige, </w:t>
      </w:r>
      <w:r w:rsidRPr="00A86F73">
        <w:rPr>
          <w:sz w:val="24"/>
          <w:szCs w:val="24"/>
        </w:rPr>
        <w:t>1</w:t>
      </w:r>
      <w:r>
        <w:rPr>
          <w:sz w:val="24"/>
          <w:szCs w:val="24"/>
        </w:rPr>
        <w:t>8</w:t>
      </w:r>
      <w:r w:rsidRPr="00A86F73">
        <w:rPr>
          <w:sz w:val="24"/>
          <w:szCs w:val="24"/>
        </w:rPr>
        <w:t>.000 m² große Halle auf dem Gelände der Hüttenwerke Krupp Mannesmann</w:t>
      </w:r>
      <w:r>
        <w:rPr>
          <w:sz w:val="24"/>
          <w:szCs w:val="24"/>
        </w:rPr>
        <w:t xml:space="preserve"> (HKM</w:t>
      </w:r>
      <w:r w:rsidRPr="00A86F73">
        <w:rPr>
          <w:sz w:val="24"/>
          <w:szCs w:val="24"/>
        </w:rPr>
        <w:t>)</w:t>
      </w:r>
      <w:r>
        <w:rPr>
          <w:sz w:val="24"/>
          <w:szCs w:val="24"/>
        </w:rPr>
        <w:t xml:space="preserve"> in</w:t>
      </w:r>
      <w:r w:rsidRPr="00A86F73">
        <w:rPr>
          <w:sz w:val="24"/>
          <w:szCs w:val="24"/>
        </w:rPr>
        <w:t xml:space="preserve"> Duisburg-Hüttenheim</w:t>
      </w:r>
      <w:r>
        <w:rPr>
          <w:sz w:val="24"/>
          <w:szCs w:val="24"/>
        </w:rPr>
        <w:t xml:space="preserve"> steht fast komplett leer.</w:t>
      </w:r>
      <w:r w:rsidR="00272DAC">
        <w:rPr>
          <w:sz w:val="24"/>
          <w:szCs w:val="24"/>
        </w:rPr>
        <w:t xml:space="preserve"> Nur ab und zu werden für die Hochöfen neue Elektroden geholt, die dort lagern. Aber die kommen demnächst auch woanders hin. Dann ist hier Platz für das geplante Technologie- und Innovationszentrum Wasserstoff (TIW), </w:t>
      </w:r>
      <w:proofErr w:type="gramStart"/>
      <w:r w:rsidR="00272DAC">
        <w:rPr>
          <w:sz w:val="24"/>
          <w:szCs w:val="24"/>
        </w:rPr>
        <w:t>das</w:t>
      </w:r>
      <w:proofErr w:type="gramEnd"/>
      <w:r w:rsidR="00272DAC">
        <w:rPr>
          <w:sz w:val="24"/>
          <w:szCs w:val="24"/>
        </w:rPr>
        <w:t xml:space="preserve"> ein Konsortium aus Forschungs- und Bildungseinrichtungen, Verbänden und Unternehmen plant.</w:t>
      </w:r>
    </w:p>
    <w:p w:rsidR="00272DAC" w:rsidRDefault="00272DAC" w:rsidP="000C2025">
      <w:pPr>
        <w:spacing w:after="0" w:line="240" w:lineRule="auto"/>
        <w:rPr>
          <w:sz w:val="24"/>
          <w:szCs w:val="24"/>
        </w:rPr>
      </w:pPr>
    </w:p>
    <w:p w:rsidR="00A86F73" w:rsidRDefault="00272DAC" w:rsidP="000C2025">
      <w:pPr>
        <w:spacing w:after="0" w:line="240" w:lineRule="auto"/>
        <w:rPr>
          <w:sz w:val="24"/>
          <w:szCs w:val="24"/>
        </w:rPr>
      </w:pPr>
      <w:r w:rsidRPr="00892232">
        <w:rPr>
          <w:sz w:val="24"/>
          <w:szCs w:val="24"/>
          <w:highlight w:val="yellow"/>
        </w:rPr>
        <w:t>Heute ist/Gestern war</w:t>
      </w:r>
      <w:r>
        <w:rPr>
          <w:sz w:val="24"/>
          <w:szCs w:val="24"/>
        </w:rPr>
        <w:t xml:space="preserve"> die Halle</w:t>
      </w:r>
      <w:r w:rsidR="000C2025">
        <w:rPr>
          <w:sz w:val="24"/>
          <w:szCs w:val="24"/>
        </w:rPr>
        <w:t xml:space="preserve"> </w:t>
      </w:r>
      <w:r>
        <w:rPr>
          <w:sz w:val="24"/>
          <w:szCs w:val="24"/>
        </w:rPr>
        <w:t xml:space="preserve">allerdings voller Leben. </w:t>
      </w:r>
      <w:r w:rsidR="000C2025">
        <w:rPr>
          <w:sz w:val="24"/>
          <w:szCs w:val="24"/>
        </w:rPr>
        <w:t>Bundesverkehrsminister Dr. Volker Wissing</w:t>
      </w:r>
      <w:r>
        <w:rPr>
          <w:sz w:val="24"/>
          <w:szCs w:val="24"/>
        </w:rPr>
        <w:t xml:space="preserve"> und NRW-Wirtschaftsminister Prof. Dr. Andreas Pinkwart kamen mit Bundestags- und Landtagsabgeordneten, um sich einen Eindruck von dem geplanten Wasserstoff</w:t>
      </w:r>
      <w:r w:rsidR="00892232">
        <w:rPr>
          <w:sz w:val="24"/>
          <w:szCs w:val="24"/>
        </w:rPr>
        <w:t>standort zu machen.</w:t>
      </w:r>
      <w:r w:rsidR="00A50EC7">
        <w:rPr>
          <w:sz w:val="24"/>
          <w:szCs w:val="24"/>
        </w:rPr>
        <w:t xml:space="preserve"> Hier soll in absehbarer Zeit </w:t>
      </w:r>
      <w:r w:rsidR="000F138D">
        <w:rPr>
          <w:sz w:val="24"/>
          <w:szCs w:val="24"/>
        </w:rPr>
        <w:t>die</w:t>
      </w:r>
      <w:r w:rsidR="00A50EC7">
        <w:rPr>
          <w:sz w:val="24"/>
          <w:szCs w:val="24"/>
        </w:rPr>
        <w:t xml:space="preserve"> Verkehrswende </w:t>
      </w:r>
      <w:r w:rsidR="000F138D">
        <w:rPr>
          <w:sz w:val="24"/>
          <w:szCs w:val="24"/>
        </w:rPr>
        <w:t xml:space="preserve">vorangetrieben </w:t>
      </w:r>
      <w:r w:rsidR="00A50EC7">
        <w:rPr>
          <w:sz w:val="24"/>
          <w:szCs w:val="24"/>
        </w:rPr>
        <w:t xml:space="preserve">werden, denn Wasserstoffantriebe versprechen, den Transportsektor umweltfreundlicher zu machen. Zudem bietet die Wasserstoffwirtschaft Chancen für </w:t>
      </w:r>
      <w:r w:rsidR="00387B28">
        <w:rPr>
          <w:sz w:val="24"/>
          <w:szCs w:val="24"/>
        </w:rPr>
        <w:t>Wirtschaft und Beschäftigung im Ruhrgebiet.</w:t>
      </w:r>
    </w:p>
    <w:p w:rsidR="00892232" w:rsidRDefault="00892232" w:rsidP="000C2025">
      <w:pPr>
        <w:spacing w:after="0" w:line="240" w:lineRule="auto"/>
        <w:rPr>
          <w:sz w:val="24"/>
          <w:szCs w:val="24"/>
        </w:rPr>
      </w:pPr>
    </w:p>
    <w:p w:rsidR="000C2025" w:rsidRDefault="000C2025" w:rsidP="000C2025">
      <w:pPr>
        <w:spacing w:after="0" w:line="240" w:lineRule="auto"/>
        <w:rPr>
          <w:sz w:val="24"/>
          <w:szCs w:val="24"/>
        </w:rPr>
      </w:pPr>
      <w:r>
        <w:rPr>
          <w:sz w:val="24"/>
          <w:szCs w:val="24"/>
        </w:rPr>
        <w:t>„</w:t>
      </w:r>
      <w:r w:rsidR="00A50EC7">
        <w:rPr>
          <w:sz w:val="24"/>
          <w:szCs w:val="24"/>
        </w:rPr>
        <w:t>Hier wollen wir</w:t>
      </w:r>
      <w:r w:rsidRPr="00A86F73">
        <w:rPr>
          <w:sz w:val="24"/>
          <w:szCs w:val="24"/>
        </w:rPr>
        <w:t xml:space="preserve"> zukünftig die Produktentwicklung brennstoffzellenbasierter Antriebssysteme für den Straßen-, Schienen-, Wasser- und Flugverkehr von der Idee bis zur Anwendung vorantreiben</w:t>
      </w:r>
      <w:r>
        <w:rPr>
          <w:sz w:val="24"/>
          <w:szCs w:val="24"/>
        </w:rPr>
        <w:t xml:space="preserve">“, erläuterte </w:t>
      </w:r>
      <w:r w:rsidR="00A50EC7">
        <w:rPr>
          <w:sz w:val="24"/>
          <w:szCs w:val="24"/>
        </w:rPr>
        <w:t xml:space="preserve">Wasserstoff-Wissenschaftler </w:t>
      </w:r>
      <w:r>
        <w:rPr>
          <w:sz w:val="24"/>
          <w:szCs w:val="24"/>
        </w:rPr>
        <w:t xml:space="preserve">Joachim </w:t>
      </w:r>
      <w:proofErr w:type="spellStart"/>
      <w:r>
        <w:rPr>
          <w:sz w:val="24"/>
          <w:szCs w:val="24"/>
        </w:rPr>
        <w:t>Jungsbluth</w:t>
      </w:r>
      <w:proofErr w:type="spellEnd"/>
      <w:r>
        <w:rPr>
          <w:sz w:val="24"/>
          <w:szCs w:val="24"/>
        </w:rPr>
        <w:t xml:space="preserve"> vom Duisburger Zentrum für </w:t>
      </w:r>
      <w:proofErr w:type="spellStart"/>
      <w:r>
        <w:rPr>
          <w:sz w:val="24"/>
          <w:szCs w:val="24"/>
        </w:rPr>
        <w:t>BrennstoffzellenTechnik</w:t>
      </w:r>
      <w:proofErr w:type="spellEnd"/>
      <w:r>
        <w:rPr>
          <w:sz w:val="24"/>
          <w:szCs w:val="24"/>
        </w:rPr>
        <w:t xml:space="preserve"> (ZBT)</w:t>
      </w:r>
      <w:r w:rsidR="00272DAC">
        <w:rPr>
          <w:sz w:val="24"/>
          <w:szCs w:val="24"/>
        </w:rPr>
        <w:t xml:space="preserve"> den Ministern und Abgeordneten</w:t>
      </w:r>
      <w:r w:rsidRPr="00A86F73">
        <w:rPr>
          <w:sz w:val="24"/>
          <w:szCs w:val="24"/>
        </w:rPr>
        <w:t xml:space="preserve">. Am Standort in Duisburg-Hüttenheim sollen </w:t>
      </w:r>
      <w:r>
        <w:rPr>
          <w:sz w:val="24"/>
          <w:szCs w:val="24"/>
        </w:rPr>
        <w:t xml:space="preserve">dazu die Möglichkeiten geschaffen werden, </w:t>
      </w:r>
      <w:r w:rsidRPr="00A86F73">
        <w:rPr>
          <w:sz w:val="24"/>
          <w:szCs w:val="24"/>
        </w:rPr>
        <w:t xml:space="preserve">Tests und Prüfungen </w:t>
      </w:r>
      <w:r>
        <w:rPr>
          <w:sz w:val="24"/>
          <w:szCs w:val="24"/>
        </w:rPr>
        <w:t>durchzuführen</w:t>
      </w:r>
      <w:r w:rsidRPr="00A86F73">
        <w:rPr>
          <w:sz w:val="24"/>
          <w:szCs w:val="24"/>
        </w:rPr>
        <w:t xml:space="preserve">, an Standardisierungen und Normierungen </w:t>
      </w:r>
      <w:r>
        <w:rPr>
          <w:sz w:val="24"/>
          <w:szCs w:val="24"/>
        </w:rPr>
        <w:t>zu arbeiten</w:t>
      </w:r>
      <w:r w:rsidRPr="00A86F73">
        <w:rPr>
          <w:sz w:val="24"/>
          <w:szCs w:val="24"/>
        </w:rPr>
        <w:t xml:space="preserve"> und Fachleute aus- und weiter</w:t>
      </w:r>
      <w:r>
        <w:rPr>
          <w:sz w:val="24"/>
          <w:szCs w:val="24"/>
        </w:rPr>
        <w:t>zu</w:t>
      </w:r>
      <w:r w:rsidRPr="00A86F73">
        <w:rPr>
          <w:sz w:val="24"/>
          <w:szCs w:val="24"/>
        </w:rPr>
        <w:t xml:space="preserve">bilden. Land und Bund haben dafür Fördermittel in Höhe von </w:t>
      </w:r>
      <w:r w:rsidRPr="009F7A3D">
        <w:rPr>
          <w:sz w:val="24"/>
          <w:szCs w:val="24"/>
        </w:rPr>
        <w:t>110</w:t>
      </w:r>
      <w:r w:rsidRPr="00A86F73">
        <w:rPr>
          <w:sz w:val="24"/>
          <w:szCs w:val="24"/>
        </w:rPr>
        <w:t xml:space="preserve"> Millionen Euro in Aussicht gestellt.</w:t>
      </w:r>
    </w:p>
    <w:p w:rsidR="00892232" w:rsidRDefault="00892232" w:rsidP="000C2025">
      <w:pPr>
        <w:spacing w:after="0" w:line="240" w:lineRule="auto"/>
        <w:rPr>
          <w:sz w:val="24"/>
          <w:szCs w:val="24"/>
        </w:rPr>
      </w:pPr>
    </w:p>
    <w:p w:rsidR="00892232" w:rsidRPr="00BC3148" w:rsidRDefault="00892232" w:rsidP="00892232">
      <w:pPr>
        <w:spacing w:after="0" w:line="240" w:lineRule="auto"/>
        <w:rPr>
          <w:b/>
          <w:sz w:val="24"/>
          <w:szCs w:val="24"/>
        </w:rPr>
      </w:pPr>
      <w:r w:rsidRPr="00A86F73">
        <w:rPr>
          <w:b/>
          <w:sz w:val="24"/>
          <w:szCs w:val="24"/>
        </w:rPr>
        <w:t>TIW</w:t>
      </w:r>
      <w:r>
        <w:rPr>
          <w:b/>
          <w:sz w:val="24"/>
          <w:szCs w:val="24"/>
        </w:rPr>
        <w:t xml:space="preserve"> – Verkehrswende, Strukturwandel, Technologieregion</w:t>
      </w:r>
    </w:p>
    <w:p w:rsidR="000C2025" w:rsidRDefault="000C2025" w:rsidP="000C2025">
      <w:pPr>
        <w:spacing w:after="0" w:line="240" w:lineRule="auto"/>
        <w:rPr>
          <w:sz w:val="24"/>
          <w:szCs w:val="24"/>
        </w:rPr>
      </w:pPr>
      <w:r w:rsidRPr="000C2025">
        <w:rPr>
          <w:sz w:val="24"/>
          <w:szCs w:val="24"/>
        </w:rPr>
        <w:t xml:space="preserve">Mit den </w:t>
      </w:r>
      <w:r>
        <w:rPr>
          <w:sz w:val="24"/>
          <w:szCs w:val="24"/>
        </w:rPr>
        <w:t xml:space="preserve">insgesamt vier </w:t>
      </w:r>
      <w:r w:rsidRPr="000C2025">
        <w:rPr>
          <w:sz w:val="24"/>
          <w:szCs w:val="24"/>
        </w:rPr>
        <w:t xml:space="preserve">Innovations- und Technologiezentren für Wasserstoff (ITZ) setzt das Bundesministerium für Digitales und Verkehr (BMDV) eine Maßnahme der Nationalen Wasserstoffstrategie um. Die ITZ sollen eine Entwicklungs-, Forschungs- und Testumgebung insbesondere für Startups, Gründer sowie kleine und mittelständische Unternehmen </w:t>
      </w:r>
      <w:r w:rsidRPr="000C2025">
        <w:rPr>
          <w:sz w:val="24"/>
          <w:szCs w:val="24"/>
        </w:rPr>
        <w:lastRenderedPageBreak/>
        <w:t>schaffen. Zulieferer, Hersteller und Entwickler von Wasserstofftechnologien für den Mobilitätssektor werden so neue Leistungen zur Verfügung gestellt, die in Europa einzigartig sind. Im internationalen Kontext werden die ITZ zudem einen Beitrag dazu leisten, technische Regelwerke und Normen für eine standardisierte Wasserstoffantriebstechnik und Infrastruktur zu entwickeln.</w:t>
      </w:r>
    </w:p>
    <w:p w:rsidR="000C2025" w:rsidRPr="000C2025" w:rsidRDefault="000C2025" w:rsidP="000C2025">
      <w:pPr>
        <w:spacing w:after="0" w:line="240" w:lineRule="auto"/>
        <w:rPr>
          <w:sz w:val="24"/>
          <w:szCs w:val="24"/>
        </w:rPr>
      </w:pPr>
    </w:p>
    <w:p w:rsidR="000C2025" w:rsidRDefault="000C2025" w:rsidP="000C2025">
      <w:pPr>
        <w:spacing w:after="0" w:line="240" w:lineRule="auto"/>
        <w:rPr>
          <w:sz w:val="24"/>
          <w:szCs w:val="24"/>
        </w:rPr>
      </w:pPr>
      <w:r>
        <w:rPr>
          <w:sz w:val="24"/>
          <w:szCs w:val="24"/>
        </w:rPr>
        <w:t xml:space="preserve">Bereits Ende </w:t>
      </w:r>
      <w:r w:rsidRPr="000C2025">
        <w:rPr>
          <w:sz w:val="24"/>
          <w:szCs w:val="24"/>
        </w:rPr>
        <w:t xml:space="preserve">2021 </w:t>
      </w:r>
      <w:r>
        <w:rPr>
          <w:sz w:val="24"/>
          <w:szCs w:val="24"/>
        </w:rPr>
        <w:t xml:space="preserve">wurde </w:t>
      </w:r>
      <w:r w:rsidRPr="000C2025">
        <w:rPr>
          <w:sz w:val="24"/>
          <w:szCs w:val="24"/>
        </w:rPr>
        <w:t xml:space="preserve">die Entscheidung über die funktionale Aufteilung der Aufgaben des ITZ an den vier Standorten getroffen. </w:t>
      </w:r>
      <w:r>
        <w:rPr>
          <w:sz w:val="24"/>
          <w:szCs w:val="24"/>
        </w:rPr>
        <w:t xml:space="preserve">Das </w:t>
      </w:r>
      <w:r w:rsidRPr="000C2025">
        <w:rPr>
          <w:sz w:val="24"/>
          <w:szCs w:val="24"/>
        </w:rPr>
        <w:t xml:space="preserve">ITZ West (TIW Duisburg) </w:t>
      </w:r>
      <w:r>
        <w:rPr>
          <w:sz w:val="24"/>
          <w:szCs w:val="24"/>
        </w:rPr>
        <w:t>soll, wenn die Finanzierung steht,</w:t>
      </w:r>
      <w:r w:rsidRPr="000C2025">
        <w:rPr>
          <w:sz w:val="24"/>
          <w:szCs w:val="24"/>
        </w:rPr>
        <w:t xml:space="preserve"> vorrangig Druckgaswasserstoff-Anwendungen bei landgebundenen Verkehrsträgern und Binnenschiffen untersuch</w:t>
      </w:r>
      <w:r>
        <w:rPr>
          <w:sz w:val="24"/>
          <w:szCs w:val="24"/>
        </w:rPr>
        <w:t>en</w:t>
      </w:r>
      <w:r w:rsidRPr="000C2025">
        <w:rPr>
          <w:sz w:val="24"/>
          <w:szCs w:val="24"/>
        </w:rPr>
        <w:t xml:space="preserve">. </w:t>
      </w:r>
      <w:r>
        <w:rPr>
          <w:sz w:val="24"/>
          <w:szCs w:val="24"/>
        </w:rPr>
        <w:t>Es</w:t>
      </w:r>
      <w:r w:rsidRPr="000C2025">
        <w:rPr>
          <w:sz w:val="24"/>
          <w:szCs w:val="24"/>
        </w:rPr>
        <w:t xml:space="preserve"> fokussiert sich dabei auf die Bereiche Innovationsunterstützung, Regulation, Codes &amp; Standards, Aus- und Weiterbildungskonzepte sowie Prüfung und Zertifizierung insbesondere für KMU und Startups. Forschung und Testung findet an Satelliten-Standorten des TIW statt.</w:t>
      </w:r>
      <w:r>
        <w:rPr>
          <w:sz w:val="24"/>
          <w:szCs w:val="24"/>
        </w:rPr>
        <w:t xml:space="preserve"> Weitere ITZ-Standorte sind Chemnitz, </w:t>
      </w:r>
      <w:proofErr w:type="spellStart"/>
      <w:r>
        <w:rPr>
          <w:sz w:val="24"/>
          <w:szCs w:val="24"/>
        </w:rPr>
        <w:t>Pfeffenhausen</w:t>
      </w:r>
      <w:proofErr w:type="spellEnd"/>
      <w:r>
        <w:rPr>
          <w:sz w:val="24"/>
          <w:szCs w:val="24"/>
        </w:rPr>
        <w:t xml:space="preserve"> in Bayern und Hamburg/Bremen/Bremerhaven/Stade.</w:t>
      </w:r>
    </w:p>
    <w:p w:rsidR="000C2025" w:rsidRPr="000C2025" w:rsidRDefault="000C2025" w:rsidP="000C2025">
      <w:pPr>
        <w:spacing w:after="0" w:line="240" w:lineRule="auto"/>
        <w:rPr>
          <w:sz w:val="24"/>
          <w:szCs w:val="24"/>
        </w:rPr>
      </w:pPr>
    </w:p>
    <w:p w:rsidR="00A86F73" w:rsidRDefault="00A86F73" w:rsidP="00A86F73">
      <w:pPr>
        <w:spacing w:after="0" w:line="240" w:lineRule="auto"/>
        <w:rPr>
          <w:sz w:val="24"/>
          <w:szCs w:val="24"/>
        </w:rPr>
      </w:pPr>
    </w:p>
    <w:p w:rsidR="000C2025" w:rsidRPr="00A86F73" w:rsidRDefault="000C2025" w:rsidP="00A86F73">
      <w:pPr>
        <w:spacing w:after="0" w:line="240" w:lineRule="auto"/>
        <w:rPr>
          <w:sz w:val="24"/>
          <w:szCs w:val="24"/>
        </w:rPr>
      </w:pPr>
    </w:p>
    <w:p w:rsidR="00A86F73" w:rsidRPr="00A86F73" w:rsidRDefault="00821A76" w:rsidP="00A86F73">
      <w:pPr>
        <w:spacing w:after="0" w:line="240" w:lineRule="auto"/>
        <w:rPr>
          <w:b/>
          <w:sz w:val="24"/>
          <w:szCs w:val="24"/>
        </w:rPr>
      </w:pPr>
      <w:r>
        <w:rPr>
          <w:b/>
          <w:sz w:val="24"/>
          <w:szCs w:val="24"/>
        </w:rPr>
        <w:t>Über das</w:t>
      </w:r>
      <w:r w:rsidR="00A86F73" w:rsidRPr="00A86F73">
        <w:rPr>
          <w:b/>
          <w:sz w:val="24"/>
          <w:szCs w:val="24"/>
        </w:rPr>
        <w:t xml:space="preserve"> ZBT</w:t>
      </w:r>
    </w:p>
    <w:p w:rsidR="00A86F73" w:rsidRPr="00A86F73" w:rsidRDefault="00A86F73" w:rsidP="00A86F73">
      <w:pPr>
        <w:spacing w:after="0" w:line="240" w:lineRule="auto"/>
        <w:rPr>
          <w:sz w:val="24"/>
          <w:szCs w:val="24"/>
        </w:rPr>
      </w:pPr>
      <w:r w:rsidRPr="00A86F73">
        <w:rPr>
          <w:sz w:val="24"/>
          <w:szCs w:val="24"/>
        </w:rPr>
        <w:t>Das gemeinnützige ZBT</w:t>
      </w:r>
      <w:r>
        <w:rPr>
          <w:sz w:val="24"/>
          <w:szCs w:val="24"/>
        </w:rPr>
        <w:t xml:space="preserve"> </w:t>
      </w:r>
      <w:r w:rsidRPr="00A86F73">
        <w:rPr>
          <w:sz w:val="24"/>
          <w:szCs w:val="24"/>
        </w:rPr>
        <w:t xml:space="preserve">- Zentrum für </w:t>
      </w:r>
      <w:proofErr w:type="spellStart"/>
      <w:r w:rsidRPr="00A86F73">
        <w:rPr>
          <w:sz w:val="24"/>
          <w:szCs w:val="24"/>
        </w:rPr>
        <w:t>BrennstoffzellenTechnik</w:t>
      </w:r>
      <w:proofErr w:type="spellEnd"/>
      <w:r w:rsidRPr="00A86F73">
        <w:rPr>
          <w:sz w:val="24"/>
          <w:szCs w:val="24"/>
        </w:rPr>
        <w:t xml:space="preserve"> in Duisburg ist eine der führenden europäischen Forschungseinrichtungen für Brennstoffzellen, Wasserstofftechnologien und Energiespeicher. In der europäischen und nationalen Spitzenforschung und in Industrieprojekten mit Schwerpunkten auf Mobilitäts-Anwendungen und stationäre Energieerzeugung ist das Institut ein gefragter Forschungs- und Entwicklungspartner. Es verfügt über eine herausragende technische Infrastruktur, die Produktionsanlagen, Testanlagen, chemische Labore und High-Tech-Analytik sowie modernste IT und Softwaretools umfasst. Zurzeit beschäftigt das Forschungsinstitut rund 150 Mitarbeiter*innen.</w:t>
      </w:r>
    </w:p>
    <w:p w:rsidR="0072181C" w:rsidRDefault="0072181C" w:rsidP="00A86F73">
      <w:pPr>
        <w:spacing w:after="0" w:line="240" w:lineRule="auto"/>
        <w:rPr>
          <w:b/>
          <w:sz w:val="24"/>
          <w:szCs w:val="24"/>
        </w:rPr>
      </w:pPr>
    </w:p>
    <w:p w:rsidR="00A86F73" w:rsidRDefault="00A86F73" w:rsidP="00A86F73">
      <w:pPr>
        <w:spacing w:after="0" w:line="240" w:lineRule="auto"/>
        <w:rPr>
          <w:sz w:val="24"/>
          <w:szCs w:val="24"/>
        </w:rPr>
      </w:pPr>
      <w:r w:rsidRPr="00A86F73">
        <w:rPr>
          <w:b/>
          <w:sz w:val="24"/>
          <w:szCs w:val="24"/>
        </w:rPr>
        <w:t xml:space="preserve">Weitere Informationen unter: </w:t>
      </w:r>
      <w:hyperlink r:id="rId8" w:history="1">
        <w:r w:rsidRPr="0072181C">
          <w:rPr>
            <w:rStyle w:val="Hyperlink"/>
            <w:sz w:val="24"/>
            <w:szCs w:val="24"/>
          </w:rPr>
          <w:t>www.zbt.de</w:t>
        </w:r>
      </w:hyperlink>
    </w:p>
    <w:p w:rsidR="00A86F73" w:rsidRDefault="00A86F73" w:rsidP="00A86F73">
      <w:pPr>
        <w:spacing w:after="0" w:line="240" w:lineRule="auto"/>
        <w:rPr>
          <w:b/>
          <w:sz w:val="24"/>
          <w:szCs w:val="24"/>
        </w:rPr>
      </w:pPr>
    </w:p>
    <w:p w:rsidR="00A86F73" w:rsidRDefault="00A86F73" w:rsidP="00A86F73">
      <w:pPr>
        <w:spacing w:after="0" w:line="240" w:lineRule="auto"/>
        <w:rPr>
          <w:sz w:val="24"/>
          <w:szCs w:val="24"/>
        </w:rPr>
      </w:pPr>
      <w:r>
        <w:rPr>
          <w:b/>
          <w:sz w:val="24"/>
          <w:szCs w:val="24"/>
        </w:rPr>
        <w:t xml:space="preserve">LinkedIn: </w:t>
      </w:r>
      <w:hyperlink r:id="rId9" w:history="1">
        <w:r w:rsidRPr="00901EB2">
          <w:rPr>
            <w:rStyle w:val="Hyperlink"/>
            <w:sz w:val="24"/>
            <w:szCs w:val="24"/>
          </w:rPr>
          <w:t>www.linkedin.com/company/zbt/</w:t>
        </w:r>
      </w:hyperlink>
    </w:p>
    <w:p w:rsidR="00A86F73" w:rsidRPr="00A86F73" w:rsidRDefault="00A86F73" w:rsidP="00A86F73">
      <w:pPr>
        <w:spacing w:after="0" w:line="240" w:lineRule="auto"/>
        <w:rPr>
          <w:b/>
          <w:sz w:val="24"/>
          <w:szCs w:val="24"/>
        </w:rPr>
      </w:pPr>
    </w:p>
    <w:p w:rsidR="00A86F73" w:rsidRDefault="00A86F73" w:rsidP="00A86F73">
      <w:pPr>
        <w:spacing w:after="0" w:line="240" w:lineRule="auto"/>
        <w:rPr>
          <w:sz w:val="24"/>
          <w:szCs w:val="24"/>
        </w:rPr>
      </w:pPr>
    </w:p>
    <w:p w:rsidR="000F138D" w:rsidRPr="00A86F73" w:rsidRDefault="000F138D" w:rsidP="00A86F73">
      <w:pPr>
        <w:spacing w:after="0" w:line="240" w:lineRule="auto"/>
        <w:rPr>
          <w:sz w:val="24"/>
          <w:szCs w:val="24"/>
        </w:rPr>
      </w:pPr>
      <w:bookmarkStart w:id="0" w:name="_GoBack"/>
      <w:bookmarkEnd w:id="0"/>
    </w:p>
    <w:p w:rsidR="000C2025" w:rsidRDefault="00A86F73" w:rsidP="00A86F73">
      <w:pPr>
        <w:spacing w:after="0" w:line="240" w:lineRule="auto"/>
        <w:rPr>
          <w:b/>
          <w:sz w:val="24"/>
          <w:szCs w:val="24"/>
        </w:rPr>
      </w:pPr>
      <w:r w:rsidRPr="00A86F73">
        <w:rPr>
          <w:b/>
          <w:sz w:val="24"/>
          <w:szCs w:val="24"/>
        </w:rPr>
        <w:t>Ansprechpartner</w:t>
      </w:r>
    </w:p>
    <w:p w:rsidR="00A86F73" w:rsidRPr="00A86F73" w:rsidRDefault="00A86F73" w:rsidP="00A86F73">
      <w:pPr>
        <w:spacing w:after="0" w:line="240" w:lineRule="auto"/>
        <w:rPr>
          <w:sz w:val="24"/>
          <w:szCs w:val="24"/>
        </w:rPr>
      </w:pPr>
      <w:r w:rsidRPr="00A86F73">
        <w:rPr>
          <w:sz w:val="24"/>
          <w:szCs w:val="24"/>
        </w:rPr>
        <w:t>Henning Winter</w:t>
      </w:r>
    </w:p>
    <w:p w:rsidR="00A86F73" w:rsidRPr="00A86F73" w:rsidRDefault="00A86F73" w:rsidP="00A86F73">
      <w:pPr>
        <w:spacing w:after="0" w:line="240" w:lineRule="auto"/>
        <w:rPr>
          <w:sz w:val="24"/>
          <w:szCs w:val="24"/>
        </w:rPr>
      </w:pPr>
      <w:r w:rsidRPr="00A86F73">
        <w:rPr>
          <w:sz w:val="24"/>
          <w:szCs w:val="24"/>
        </w:rPr>
        <w:t>Referent Wissenschaftskommunikation</w:t>
      </w:r>
    </w:p>
    <w:p w:rsidR="00A86F73" w:rsidRPr="00A86F73" w:rsidRDefault="00A86F73" w:rsidP="00A86F73">
      <w:pPr>
        <w:spacing w:after="0" w:line="240" w:lineRule="auto"/>
        <w:rPr>
          <w:sz w:val="24"/>
          <w:szCs w:val="24"/>
        </w:rPr>
      </w:pPr>
      <w:r w:rsidRPr="00A86F73">
        <w:rPr>
          <w:sz w:val="24"/>
          <w:szCs w:val="24"/>
        </w:rPr>
        <w:t>Tel.: 0203 7598-3345</w:t>
      </w:r>
    </w:p>
    <w:p w:rsidR="00A86F73" w:rsidRDefault="004D1F7F" w:rsidP="00A86F73">
      <w:pPr>
        <w:spacing w:after="0" w:line="240" w:lineRule="auto"/>
        <w:rPr>
          <w:sz w:val="24"/>
          <w:szCs w:val="24"/>
        </w:rPr>
      </w:pPr>
      <w:hyperlink r:id="rId10" w:history="1">
        <w:r w:rsidR="00A86F73" w:rsidRPr="00901EB2">
          <w:rPr>
            <w:rStyle w:val="Hyperlink"/>
            <w:sz w:val="24"/>
            <w:szCs w:val="24"/>
          </w:rPr>
          <w:t>h.winter@zbt.de</w:t>
        </w:r>
      </w:hyperlink>
    </w:p>
    <w:p w:rsidR="00401256" w:rsidRDefault="00401256"/>
    <w:p w:rsidR="00401256" w:rsidRDefault="00401256"/>
    <w:sectPr w:rsidR="00401256" w:rsidSect="00217636">
      <w:footerReference w:type="defaul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F7F" w:rsidRDefault="004D1F7F" w:rsidP="00401256">
      <w:pPr>
        <w:spacing w:after="0" w:line="240" w:lineRule="auto"/>
      </w:pPr>
      <w:r>
        <w:separator/>
      </w:r>
    </w:p>
  </w:endnote>
  <w:endnote w:type="continuationSeparator" w:id="0">
    <w:p w:rsidR="004D1F7F" w:rsidRDefault="004D1F7F" w:rsidP="0040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911973"/>
      <w:docPartObj>
        <w:docPartGallery w:val="Page Numbers (Bottom of Page)"/>
        <w:docPartUnique/>
      </w:docPartObj>
    </w:sdtPr>
    <w:sdtEndPr>
      <w:rPr>
        <w:color w:val="808080" w:themeColor="background1" w:themeShade="80"/>
      </w:rPr>
    </w:sdtEndPr>
    <w:sdtContent>
      <w:p w:rsidR="00401256" w:rsidRPr="00401256" w:rsidRDefault="00401256">
        <w:pPr>
          <w:pStyle w:val="Fuzeile"/>
          <w:jc w:val="center"/>
          <w:rPr>
            <w:color w:val="808080" w:themeColor="background1" w:themeShade="80"/>
          </w:rPr>
        </w:pPr>
        <w:r w:rsidRPr="00401256">
          <w:rPr>
            <w:color w:val="808080" w:themeColor="background1" w:themeShade="80"/>
          </w:rPr>
          <w:fldChar w:fldCharType="begin"/>
        </w:r>
        <w:r w:rsidRPr="00401256">
          <w:rPr>
            <w:color w:val="808080" w:themeColor="background1" w:themeShade="80"/>
          </w:rPr>
          <w:instrText>PAGE   \* MERGEFORMAT</w:instrText>
        </w:r>
        <w:r w:rsidRPr="00401256">
          <w:rPr>
            <w:color w:val="808080" w:themeColor="background1" w:themeShade="80"/>
          </w:rPr>
          <w:fldChar w:fldCharType="separate"/>
        </w:r>
        <w:r w:rsidRPr="00401256">
          <w:rPr>
            <w:color w:val="808080" w:themeColor="background1" w:themeShade="80"/>
          </w:rPr>
          <w:t>2</w:t>
        </w:r>
        <w:r w:rsidRPr="00401256">
          <w:rPr>
            <w:color w:val="808080" w:themeColor="background1" w:themeShade="80"/>
          </w:rPr>
          <w:fldChar w:fldCharType="end"/>
        </w:r>
      </w:p>
    </w:sdtContent>
  </w:sdt>
  <w:p w:rsidR="00401256" w:rsidRDefault="00401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F7F" w:rsidRDefault="004D1F7F" w:rsidP="00401256">
      <w:pPr>
        <w:spacing w:after="0" w:line="240" w:lineRule="auto"/>
      </w:pPr>
      <w:r>
        <w:separator/>
      </w:r>
    </w:p>
  </w:footnote>
  <w:footnote w:type="continuationSeparator" w:id="0">
    <w:p w:rsidR="004D1F7F" w:rsidRDefault="004D1F7F" w:rsidP="00401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EDD"/>
    <w:multiLevelType w:val="hybridMultilevel"/>
    <w:tmpl w:val="B0F2C328"/>
    <w:lvl w:ilvl="0" w:tplc="5AC0F2FE">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CD1E69"/>
    <w:multiLevelType w:val="hybridMultilevel"/>
    <w:tmpl w:val="B08C7D92"/>
    <w:lvl w:ilvl="0" w:tplc="04070001">
      <w:start w:val="1"/>
      <w:numFmt w:val="bullet"/>
      <w:lvlText w:val=""/>
      <w:lvlJc w:val="left"/>
      <w:pPr>
        <w:ind w:left="1068" w:hanging="708"/>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78705B"/>
    <w:multiLevelType w:val="hybridMultilevel"/>
    <w:tmpl w:val="9984FAEC"/>
    <w:lvl w:ilvl="0" w:tplc="07B28458">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F2352B"/>
    <w:multiLevelType w:val="hybridMultilevel"/>
    <w:tmpl w:val="FC40D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59033F"/>
    <w:multiLevelType w:val="hybridMultilevel"/>
    <w:tmpl w:val="94203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56"/>
    <w:rsid w:val="00056FCB"/>
    <w:rsid w:val="000C2025"/>
    <w:rsid w:val="000D466A"/>
    <w:rsid w:val="000F138D"/>
    <w:rsid w:val="001E18C2"/>
    <w:rsid w:val="00217636"/>
    <w:rsid w:val="0022063A"/>
    <w:rsid w:val="00272DAC"/>
    <w:rsid w:val="00387B28"/>
    <w:rsid w:val="003D4C02"/>
    <w:rsid w:val="00401256"/>
    <w:rsid w:val="004D1F7F"/>
    <w:rsid w:val="004F1D5B"/>
    <w:rsid w:val="00585D38"/>
    <w:rsid w:val="005907C6"/>
    <w:rsid w:val="005A7CEB"/>
    <w:rsid w:val="007168F3"/>
    <w:rsid w:val="0072181C"/>
    <w:rsid w:val="00753EAA"/>
    <w:rsid w:val="0079175C"/>
    <w:rsid w:val="00811112"/>
    <w:rsid w:val="00821A76"/>
    <w:rsid w:val="00892232"/>
    <w:rsid w:val="009F7A3D"/>
    <w:rsid w:val="00A41009"/>
    <w:rsid w:val="00A50EC7"/>
    <w:rsid w:val="00A86F73"/>
    <w:rsid w:val="00AA0C64"/>
    <w:rsid w:val="00AB7AA8"/>
    <w:rsid w:val="00BC3148"/>
    <w:rsid w:val="00CA2EE7"/>
    <w:rsid w:val="00D562CB"/>
    <w:rsid w:val="00DC0286"/>
    <w:rsid w:val="00DC5E7E"/>
    <w:rsid w:val="00E85019"/>
    <w:rsid w:val="00F214A2"/>
    <w:rsid w:val="00F52A83"/>
    <w:rsid w:val="00FB7A28"/>
    <w:rsid w:val="00FC490B"/>
    <w:rsid w:val="00FC7F79"/>
    <w:rsid w:val="00FD3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7F4FC"/>
  <w15:chartTrackingRefBased/>
  <w15:docId w15:val="{9E6B180E-BCDE-42FF-A769-9368182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12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1256"/>
  </w:style>
  <w:style w:type="paragraph" w:styleId="Fuzeile">
    <w:name w:val="footer"/>
    <w:basedOn w:val="Standard"/>
    <w:link w:val="FuzeileZchn"/>
    <w:uiPriority w:val="99"/>
    <w:unhideWhenUsed/>
    <w:rsid w:val="004012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1256"/>
  </w:style>
  <w:style w:type="character" w:styleId="Hyperlink">
    <w:name w:val="Hyperlink"/>
    <w:semiHidden/>
    <w:rsid w:val="00A41009"/>
    <w:rPr>
      <w:color w:val="0000FF"/>
      <w:u w:val="single"/>
    </w:rPr>
  </w:style>
  <w:style w:type="paragraph" w:styleId="Listenabsatz">
    <w:name w:val="List Paragraph"/>
    <w:basedOn w:val="Standard"/>
    <w:uiPriority w:val="34"/>
    <w:qFormat/>
    <w:rsid w:val="00A86F73"/>
    <w:pPr>
      <w:ind w:left="720"/>
      <w:contextualSpacing/>
    </w:pPr>
  </w:style>
  <w:style w:type="character" w:styleId="NichtaufgelsteErwhnung">
    <w:name w:val="Unresolved Mention"/>
    <w:basedOn w:val="Absatz-Standardschriftart"/>
    <w:uiPriority w:val="99"/>
    <w:semiHidden/>
    <w:unhideWhenUsed/>
    <w:rsid w:val="00A8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t.de/ti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winter@zbt.de" TargetMode="External"/><Relationship Id="rId4" Type="http://schemas.openxmlformats.org/officeDocument/2006/relationships/webSettings" Target="webSettings.xml"/><Relationship Id="rId9" Type="http://schemas.openxmlformats.org/officeDocument/2006/relationships/hyperlink" Target="http://www.linkedin.com/company/zb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Kanders</dc:creator>
  <cp:keywords/>
  <dc:description/>
  <cp:lastModifiedBy>Henning Winter</cp:lastModifiedBy>
  <cp:revision>4</cp:revision>
  <cp:lastPrinted>2022-04-14T07:27:00Z</cp:lastPrinted>
  <dcterms:created xsi:type="dcterms:W3CDTF">2022-04-19T07:07:00Z</dcterms:created>
  <dcterms:modified xsi:type="dcterms:W3CDTF">2022-04-20T06:37:00Z</dcterms:modified>
</cp:coreProperties>
</file>